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406D6E" w14:textId="77777777" w:rsidR="00E73A8C" w:rsidRDefault="00E11EB2">
      <w:pPr>
        <w:rPr>
          <w:rFonts w:ascii="Century Gothic" w:hAnsi="Century Gothic"/>
          <w:b/>
        </w:rPr>
      </w:pPr>
      <w:r w:rsidRPr="00E11EB2">
        <w:rPr>
          <w:rFonts w:ascii="Century Gothic" w:hAnsi="Century Gothic"/>
          <w:b/>
        </w:rPr>
        <w:t>Directions:  Closely read and annotate the following paragraph and then an</w:t>
      </w:r>
      <w:r>
        <w:rPr>
          <w:rFonts w:ascii="Century Gothic" w:hAnsi="Century Gothic"/>
          <w:b/>
        </w:rPr>
        <w:t>swer the questions that follow. (There are questions on the back of the page!)</w:t>
      </w:r>
    </w:p>
    <w:p w14:paraId="36B2C4B1" w14:textId="77777777" w:rsidR="00E11EB2" w:rsidRDefault="00E11EB2">
      <w:pPr>
        <w:rPr>
          <w:rFonts w:ascii="Century Gothic" w:hAnsi="Century Gothic"/>
          <w:b/>
        </w:rPr>
      </w:pPr>
      <w:r>
        <w:rPr>
          <w:rFonts w:ascii="Century Gothic" w:hAnsi="Century Gothic"/>
          <w:b/>
          <w:noProof/>
        </w:rPr>
        <mc:AlternateContent>
          <mc:Choice Requires="wps">
            <w:drawing>
              <wp:anchor distT="0" distB="0" distL="114300" distR="114300" simplePos="0" relativeHeight="251659264" behindDoc="0" locked="0" layoutInCell="1" allowOverlap="1" wp14:anchorId="6FE3EBBF" wp14:editId="15D7FF6B">
                <wp:simplePos x="0" y="0"/>
                <wp:positionH relativeFrom="column">
                  <wp:posOffset>0</wp:posOffset>
                </wp:positionH>
                <wp:positionV relativeFrom="paragraph">
                  <wp:posOffset>197485</wp:posOffset>
                </wp:positionV>
                <wp:extent cx="5943600" cy="52578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52578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EF40E2" w14:textId="3B11E014" w:rsidR="00E11EB2" w:rsidRDefault="00E11EB2" w:rsidP="00E11EB2">
                            <w:pPr>
                              <w:spacing w:line="480" w:lineRule="auto"/>
                              <w:jc w:val="both"/>
                              <w:rPr>
                                <w:rFonts w:ascii="Century Gothic" w:hAnsi="Century Gothic"/>
                              </w:rPr>
                            </w:pPr>
                            <w:r>
                              <w:rPr>
                                <w:rFonts w:ascii="Century Gothic" w:hAnsi="Century Gothic"/>
                              </w:rPr>
                              <w:t xml:space="preserve">Tell Dally.  It was too late to tell Dally.  Would he have listened? I doubted it.  Suddenly it wasn’t only a personal thing to me.  I could picture hundreds and hundreds of boys living on the wrong sides of cities, boys with black eyes who jumped at their own shadows.  </w:t>
                            </w:r>
                            <w:proofErr w:type="gramStart"/>
                            <w:r>
                              <w:rPr>
                                <w:rFonts w:ascii="Century Gothic" w:hAnsi="Century Gothic"/>
                              </w:rPr>
                              <w:t>Hundreds of boys who maybe watched sunsets and looked at stars and ached for something better.</w:t>
                            </w:r>
                            <w:proofErr w:type="gramEnd"/>
                            <w:r>
                              <w:rPr>
                                <w:rFonts w:ascii="Century Gothic" w:hAnsi="Century Gothic"/>
                              </w:rPr>
                              <w:t xml:space="preserve">  I could see boys going down under street lights because they were mean and tough and hated the world, and it was too late to tell then that there was still good in it, and they wouldn’t believe you if they did.  It was too vast a problem to be just a personal thing.  There should be </w:t>
                            </w:r>
                            <w:r w:rsidR="000F2BA3">
                              <w:rPr>
                                <w:rFonts w:ascii="Century Gothic" w:hAnsi="Century Gothic"/>
                              </w:rPr>
                              <w:t xml:space="preserve">some </w:t>
                            </w:r>
                            <w:r>
                              <w:rPr>
                                <w:rFonts w:ascii="Century Gothic" w:hAnsi="Century Gothic"/>
                              </w:rPr>
                              <w:t xml:space="preserve">help, someone should tell them before it was too late.  Someone should tell their side of the story, and maybe some people would understand then and wouldn’t be so quick to judge a boy by the amount of hair oil he wore.  It was important to me.  I picked up the phone book and called my English teacher.  </w:t>
                            </w:r>
                          </w:p>
                          <w:p w14:paraId="1598EA4E" w14:textId="77777777" w:rsidR="00E11EB2" w:rsidRPr="00E11EB2" w:rsidRDefault="00E11EB2" w:rsidP="00E11EB2">
                            <w:pPr>
                              <w:spacing w:line="480" w:lineRule="auto"/>
                              <w:jc w:val="both"/>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 Page 179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15.55pt;width:468pt;height:41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" filled="f">
                <v:textbox>
                  <w:txbxContent>
                    <w:p w14:paraId="20EF40E2" w14:textId="3B11E014" w:rsidR="00E11EB2" w:rsidRDefault="00E11EB2" w:rsidP="00E11EB2">
                      <w:pPr>
                        <w:spacing w:line="480" w:lineRule="auto"/>
                        <w:jc w:val="both"/>
                        <w:rPr>
                          <w:rFonts w:ascii="Century Gothic" w:hAnsi="Century Gothic"/>
                        </w:rPr>
                      </w:pPr>
                      <w:r>
                        <w:rPr>
                          <w:rFonts w:ascii="Century Gothic" w:hAnsi="Century Gothic"/>
                        </w:rPr>
                        <w:t xml:space="preserve">Tell Dally.  It was too late to tell Dally.  Would he have listened? I doubted it.  Suddenly it wasn’t only a personal thing to me.  I could picture hundreds and hundreds of boys living on the wrong sides of cities, boys with black eyes who jumped at their own shadows.  </w:t>
                      </w:r>
                      <w:proofErr w:type="gramStart"/>
                      <w:r>
                        <w:rPr>
                          <w:rFonts w:ascii="Century Gothic" w:hAnsi="Century Gothic"/>
                        </w:rPr>
                        <w:t>Hundreds of boys who maybe watched sunsets and looked at stars and ached for something better.</w:t>
                      </w:r>
                      <w:proofErr w:type="gramEnd"/>
                      <w:r>
                        <w:rPr>
                          <w:rFonts w:ascii="Century Gothic" w:hAnsi="Century Gothic"/>
                        </w:rPr>
                        <w:t xml:space="preserve">  I could see boys going down under street lights because they were mean and tough and hated the world, and it was too late to tell then that there was still good in it, and they wouldn’t believe you if they did.  It was too vast a problem to be just a personal thing.  There should be </w:t>
                      </w:r>
                      <w:r w:rsidR="000F2BA3">
                        <w:rPr>
                          <w:rFonts w:ascii="Century Gothic" w:hAnsi="Century Gothic"/>
                        </w:rPr>
                        <w:t xml:space="preserve">some </w:t>
                      </w:r>
                      <w:r>
                        <w:rPr>
                          <w:rFonts w:ascii="Century Gothic" w:hAnsi="Century Gothic"/>
                        </w:rPr>
                        <w:t xml:space="preserve">help, someone should tell them before it was too late.  Someone should tell their side of the story, and maybe some people would understand then and wouldn’t be so quick to judge a boy by the amount of hair oil he wore.  It was important to me.  I picked up the phone book and called my English teacher.  </w:t>
                      </w:r>
                    </w:p>
                    <w:p w14:paraId="1598EA4E" w14:textId="77777777" w:rsidR="00E11EB2" w:rsidRPr="00E11EB2" w:rsidRDefault="00E11EB2" w:rsidP="00E11EB2">
                      <w:pPr>
                        <w:spacing w:line="480" w:lineRule="auto"/>
                        <w:jc w:val="both"/>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 Page 179</w:t>
                      </w:r>
                    </w:p>
                  </w:txbxContent>
                </v:textbox>
                <w10:wrap type="square"/>
              </v:shape>
            </w:pict>
          </mc:Fallback>
        </mc:AlternateContent>
      </w:r>
    </w:p>
    <w:p w14:paraId="033088D4" w14:textId="77777777" w:rsidR="00E11EB2" w:rsidRDefault="00E11EB2">
      <w:pPr>
        <w:rPr>
          <w:rFonts w:ascii="Century Gothic" w:hAnsi="Century Gothic"/>
          <w:b/>
        </w:rPr>
      </w:pPr>
    </w:p>
    <w:p w14:paraId="77FDEE46" w14:textId="77777777" w:rsidR="00E11EB2" w:rsidRDefault="00E11EB2" w:rsidP="00E11EB2">
      <w:pPr>
        <w:rPr>
          <w:rFonts w:ascii="Century Gothic" w:hAnsi="Century Gothic"/>
        </w:rPr>
      </w:pPr>
      <w:r>
        <w:rPr>
          <w:rFonts w:ascii="Century Gothic" w:hAnsi="Century Gothic"/>
        </w:rPr>
        <w:t xml:space="preserve">1.  This passage shows that </w:t>
      </w:r>
      <w:proofErr w:type="spellStart"/>
      <w:r>
        <w:rPr>
          <w:rFonts w:ascii="Century Gothic" w:hAnsi="Century Gothic"/>
        </w:rPr>
        <w:t>Ponyboy</w:t>
      </w:r>
      <w:proofErr w:type="spellEnd"/>
      <w:r>
        <w:rPr>
          <w:rFonts w:ascii="Century Gothic" w:hAnsi="Century Gothic"/>
        </w:rPr>
        <w:t xml:space="preserve"> has changed his way of thinking about the world.  How has his thinking changed?</w:t>
      </w:r>
    </w:p>
    <w:p w14:paraId="37CE282C" w14:textId="77777777" w:rsidR="000F2BA3" w:rsidRDefault="000F2BA3" w:rsidP="00E11EB2">
      <w:pPr>
        <w:spacing w:line="360" w:lineRule="auto"/>
        <w:rPr>
          <w:rFonts w:ascii="Century Gothic" w:hAnsi="Century Gothic"/>
          <w:u w:val="single"/>
        </w:rPr>
      </w:pPr>
    </w:p>
    <w:p w14:paraId="63AAFBA6" w14:textId="77777777" w:rsidR="00E11EB2" w:rsidRDefault="00E11EB2" w:rsidP="00E11EB2">
      <w:pPr>
        <w:spacing w:line="360" w:lineRule="auto"/>
        <w:rPr>
          <w:rFonts w:ascii="Century Gothic" w:hAnsi="Century Gothic"/>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rPr>
        <w:t xml:space="preserve"> </w:t>
      </w:r>
    </w:p>
    <w:p w14:paraId="318508C4" w14:textId="77777777" w:rsidR="00E11EB2" w:rsidRDefault="00E11EB2" w:rsidP="00E11EB2">
      <w:pPr>
        <w:spacing w:line="360" w:lineRule="auto"/>
        <w:rPr>
          <w:rFonts w:ascii="Century Gothic" w:hAnsi="Century Gothic"/>
        </w:rPr>
      </w:pPr>
    </w:p>
    <w:p w14:paraId="4AFD79C9" w14:textId="77777777" w:rsidR="00E11EB2" w:rsidRDefault="00E11EB2" w:rsidP="00E11EB2">
      <w:pPr>
        <w:spacing w:line="360" w:lineRule="auto"/>
        <w:rPr>
          <w:rFonts w:ascii="Century Gothic" w:hAnsi="Century Gothic"/>
        </w:rPr>
      </w:pPr>
    </w:p>
    <w:p w14:paraId="7935E6E3" w14:textId="77777777" w:rsidR="00E11EB2" w:rsidRDefault="00E11EB2" w:rsidP="00E11EB2">
      <w:pPr>
        <w:spacing w:line="360" w:lineRule="auto"/>
        <w:rPr>
          <w:rFonts w:ascii="Century Gothic" w:hAnsi="Century Gothic"/>
        </w:rPr>
      </w:pPr>
      <w:r>
        <w:rPr>
          <w:rFonts w:ascii="Century Gothic" w:hAnsi="Century Gothic"/>
        </w:rPr>
        <w:lastRenderedPageBreak/>
        <w:t>2.  How does this passage support the theme of the novel?</w:t>
      </w:r>
    </w:p>
    <w:p w14:paraId="2EE3D6C9" w14:textId="77777777" w:rsidR="000F2BA3" w:rsidRDefault="000F2BA3" w:rsidP="00E11EB2">
      <w:pPr>
        <w:spacing w:line="360" w:lineRule="auto"/>
        <w:rPr>
          <w:rFonts w:ascii="Century Gothic" w:hAnsi="Century Gothic"/>
          <w:u w:val="single"/>
        </w:rPr>
      </w:pPr>
    </w:p>
    <w:p w14:paraId="23E78EA0" w14:textId="77777777" w:rsidR="00E11EB2" w:rsidRDefault="00E11EB2" w:rsidP="00E11EB2">
      <w:pPr>
        <w:spacing w:line="360" w:lineRule="auto"/>
        <w:rPr>
          <w:rFonts w:ascii="Century Gothic" w:hAnsi="Century Gothic"/>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rPr>
        <w:t xml:space="preserve"> </w:t>
      </w:r>
    </w:p>
    <w:p w14:paraId="055742DB" w14:textId="77777777" w:rsidR="00E11EB2" w:rsidRDefault="00E11EB2" w:rsidP="00E11EB2">
      <w:pPr>
        <w:spacing w:line="360" w:lineRule="auto"/>
        <w:rPr>
          <w:rFonts w:ascii="Century Gothic" w:hAnsi="Century Gothic"/>
        </w:rPr>
      </w:pPr>
    </w:p>
    <w:p w14:paraId="7FAC7DE8" w14:textId="734A7B68" w:rsidR="00E11EB2" w:rsidRDefault="00E11EB2" w:rsidP="00E11EB2">
      <w:pPr>
        <w:spacing w:line="360" w:lineRule="auto"/>
        <w:rPr>
          <w:rFonts w:ascii="Century Gothic" w:hAnsi="Century Gothic"/>
        </w:rPr>
      </w:pPr>
      <w:r>
        <w:rPr>
          <w:rFonts w:ascii="Century Gothic" w:hAnsi="Century Gothic"/>
        </w:rPr>
        <w:t>3.  Go back to the passage and draw a star</w:t>
      </w:r>
      <w:r w:rsidR="000F2BA3">
        <w:rPr>
          <w:rFonts w:ascii="Century Gothic" w:hAnsi="Century Gothic"/>
        </w:rPr>
        <w:t xml:space="preserve"> at the beginning and end of the</w:t>
      </w:r>
      <w:r>
        <w:rPr>
          <w:rFonts w:ascii="Century Gothic" w:hAnsi="Century Gothic"/>
        </w:rPr>
        <w:t xml:space="preserve"> sentence (or series of sentences) that best supports the theme of the novel.  Explain your choice below.</w:t>
      </w:r>
    </w:p>
    <w:p w14:paraId="7AE7EFB4" w14:textId="77777777" w:rsidR="000F2BA3" w:rsidRDefault="000F2BA3" w:rsidP="00E11EB2">
      <w:pPr>
        <w:spacing w:line="360" w:lineRule="auto"/>
        <w:rPr>
          <w:rFonts w:ascii="Century Gothic" w:hAnsi="Century Gothic"/>
          <w:u w:val="single"/>
        </w:rPr>
      </w:pPr>
    </w:p>
    <w:p w14:paraId="17672FE2" w14:textId="77777777" w:rsidR="00E11EB2" w:rsidRDefault="00E11EB2" w:rsidP="00E11EB2">
      <w:pPr>
        <w:spacing w:line="360" w:lineRule="auto"/>
        <w:rPr>
          <w:rFonts w:ascii="Century Gothic" w:hAnsi="Century Gothic"/>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rPr>
        <w:t xml:space="preserve"> </w:t>
      </w:r>
    </w:p>
    <w:p w14:paraId="0B6D2A50" w14:textId="75FCF755" w:rsidR="000F2BA3" w:rsidRDefault="000F2BA3" w:rsidP="00E11EB2">
      <w:pPr>
        <w:spacing w:line="360" w:lineRule="auto"/>
        <w:rPr>
          <w:rFonts w:ascii="Century Gothic" w:hAnsi="Century Gothic"/>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bookmarkStart w:id="0" w:name="_GoBack"/>
      <w:bookmarkEnd w:id="0"/>
    </w:p>
    <w:p w14:paraId="6CA4BBA7" w14:textId="77777777" w:rsidR="00E11EB2" w:rsidRDefault="00E11EB2" w:rsidP="00E11EB2">
      <w:pPr>
        <w:spacing w:line="360" w:lineRule="auto"/>
        <w:rPr>
          <w:rFonts w:ascii="Century Gothic" w:hAnsi="Century Gothic"/>
        </w:rPr>
      </w:pPr>
    </w:p>
    <w:p w14:paraId="06BFEB9C" w14:textId="77777777" w:rsidR="00E11EB2" w:rsidRDefault="00E11EB2" w:rsidP="00E11EB2">
      <w:pPr>
        <w:spacing w:line="360" w:lineRule="auto"/>
        <w:rPr>
          <w:rFonts w:ascii="Century Gothic" w:hAnsi="Century Gothic"/>
        </w:rPr>
      </w:pPr>
      <w:r>
        <w:rPr>
          <w:rFonts w:ascii="Century Gothic" w:hAnsi="Century Gothic"/>
        </w:rPr>
        <w:t xml:space="preserve">4.  Earlier in the novel, </w:t>
      </w:r>
      <w:proofErr w:type="spellStart"/>
      <w:r>
        <w:rPr>
          <w:rFonts w:ascii="Century Gothic" w:hAnsi="Century Gothic"/>
        </w:rPr>
        <w:t>Ponyboy</w:t>
      </w:r>
      <w:proofErr w:type="spellEnd"/>
      <w:r>
        <w:rPr>
          <w:rFonts w:ascii="Century Gothic" w:hAnsi="Century Gothic"/>
        </w:rPr>
        <w:t xml:space="preserve"> wondered, “Dally is tougher than I am.  Why can I take it when Dally can’t?” (</w:t>
      </w:r>
      <w:proofErr w:type="gramStart"/>
      <w:r>
        <w:rPr>
          <w:rFonts w:ascii="Century Gothic" w:hAnsi="Century Gothic"/>
        </w:rPr>
        <w:t>page</w:t>
      </w:r>
      <w:proofErr w:type="gramEnd"/>
      <w:r>
        <w:rPr>
          <w:rFonts w:ascii="Century Gothic" w:hAnsi="Century Gothic"/>
        </w:rPr>
        <w:t xml:space="preserve"> 152).  After reading Johnny’s letter and this passage, why is </w:t>
      </w:r>
      <w:proofErr w:type="spellStart"/>
      <w:r>
        <w:rPr>
          <w:rFonts w:ascii="Century Gothic" w:hAnsi="Century Gothic"/>
        </w:rPr>
        <w:t>Ponyboy</w:t>
      </w:r>
      <w:proofErr w:type="spellEnd"/>
      <w:r>
        <w:rPr>
          <w:rFonts w:ascii="Century Gothic" w:hAnsi="Century Gothic"/>
        </w:rPr>
        <w:t xml:space="preserve"> able to make it?</w:t>
      </w:r>
    </w:p>
    <w:p w14:paraId="75B3A360" w14:textId="77777777" w:rsidR="000F2BA3" w:rsidRDefault="000F2BA3" w:rsidP="00E11EB2">
      <w:pPr>
        <w:spacing w:line="360" w:lineRule="auto"/>
        <w:rPr>
          <w:rFonts w:ascii="Century Gothic" w:hAnsi="Century Gothic"/>
          <w:u w:val="single"/>
        </w:rPr>
      </w:pPr>
    </w:p>
    <w:p w14:paraId="0BBE6F8E" w14:textId="77777777" w:rsidR="00E11EB2" w:rsidRDefault="00E11EB2" w:rsidP="00E11EB2">
      <w:pPr>
        <w:spacing w:line="360" w:lineRule="auto"/>
        <w:rPr>
          <w:rFonts w:ascii="Century Gothic" w:hAnsi="Century Gothic"/>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rPr>
        <w:t xml:space="preserve"> </w:t>
      </w:r>
    </w:p>
    <w:p w14:paraId="238628F6" w14:textId="3763F8EC" w:rsidR="00E11EB2" w:rsidRDefault="00E11EB2" w:rsidP="00E11EB2">
      <w:pPr>
        <w:spacing w:line="360" w:lineRule="auto"/>
        <w:rPr>
          <w:rFonts w:ascii="Century Gothic" w:hAnsi="Century Gothic"/>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rPr>
        <w:t xml:space="preserve"> </w:t>
      </w:r>
    </w:p>
    <w:p w14:paraId="6CDE219B" w14:textId="28900030" w:rsidR="00E11EB2" w:rsidRDefault="000F2BA3" w:rsidP="00E11EB2">
      <w:pPr>
        <w:spacing w:line="360" w:lineRule="auto"/>
        <w:rPr>
          <w:rFonts w:ascii="Century Gothic" w:hAnsi="Century Gothic"/>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20BC3903" w14:textId="77777777" w:rsidR="00E11EB2" w:rsidRPr="00E11EB2" w:rsidRDefault="00E11EB2" w:rsidP="00E11EB2">
      <w:pPr>
        <w:spacing w:line="360" w:lineRule="auto"/>
        <w:rPr>
          <w:rFonts w:ascii="Century Gothic" w:hAnsi="Century Gothic"/>
        </w:rPr>
      </w:pPr>
    </w:p>
    <w:sectPr w:rsidR="00E11EB2" w:rsidRPr="00E11EB2" w:rsidSect="008642E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21982" w14:textId="77777777" w:rsidR="00E11EB2" w:rsidRDefault="00E11EB2" w:rsidP="00E11EB2">
      <w:r>
        <w:separator/>
      </w:r>
    </w:p>
  </w:endnote>
  <w:endnote w:type="continuationSeparator" w:id="0">
    <w:p w14:paraId="76917720" w14:textId="77777777" w:rsidR="00E11EB2" w:rsidRDefault="00E11EB2" w:rsidP="00E11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E5742" w14:textId="77777777" w:rsidR="00E11EB2" w:rsidRDefault="00E11EB2" w:rsidP="00E11EB2">
      <w:r>
        <w:separator/>
      </w:r>
    </w:p>
  </w:footnote>
  <w:footnote w:type="continuationSeparator" w:id="0">
    <w:p w14:paraId="6D94728F" w14:textId="77777777" w:rsidR="00E11EB2" w:rsidRDefault="00E11EB2" w:rsidP="00E11EB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43182" w14:textId="77777777" w:rsidR="00E11EB2" w:rsidRPr="00E11EB2" w:rsidRDefault="00E11EB2">
    <w:pPr>
      <w:pStyle w:val="Header"/>
      <w:rPr>
        <w:rFonts w:ascii="Century Gothic" w:hAnsi="Century Gothic"/>
      </w:rPr>
    </w:pPr>
    <w:r w:rsidRPr="00E11EB2">
      <w:rPr>
        <w:rFonts w:ascii="Century Gothic" w:hAnsi="Century Gothic"/>
      </w:rPr>
      <w:t>Name: _______</w:t>
    </w:r>
    <w:r>
      <w:rPr>
        <w:rFonts w:ascii="Century Gothic" w:hAnsi="Century Gothic"/>
      </w:rPr>
      <w:t>___________________________</w:t>
    </w:r>
    <w:proofErr w:type="gramStart"/>
    <w:r>
      <w:rPr>
        <w:rFonts w:ascii="Century Gothic" w:hAnsi="Century Gothic"/>
      </w:rPr>
      <w:t xml:space="preserve">_     </w:t>
    </w:r>
    <w:r w:rsidRPr="00E11EB2">
      <w:rPr>
        <w:rFonts w:ascii="Century Gothic" w:hAnsi="Century Gothic"/>
      </w:rPr>
      <w:t>Date</w:t>
    </w:r>
    <w:proofErr w:type="gramEnd"/>
    <w:r w:rsidRPr="00E11EB2">
      <w:rPr>
        <w:rFonts w:ascii="Century Gothic" w:hAnsi="Century Gothic"/>
      </w:rPr>
      <w:t>: ___________________________</w:t>
    </w:r>
  </w:p>
  <w:p w14:paraId="711C2F07" w14:textId="77777777" w:rsidR="00E11EB2" w:rsidRPr="00E11EB2" w:rsidRDefault="00E11EB2">
    <w:pPr>
      <w:pStyle w:val="Header"/>
      <w:rPr>
        <w:rFonts w:ascii="Century Gothic" w:hAnsi="Century Gothic"/>
      </w:rPr>
    </w:pPr>
    <w:r w:rsidRPr="00E11EB2">
      <w:rPr>
        <w:rFonts w:ascii="Century Gothic" w:hAnsi="Century Gothic"/>
      </w:rPr>
      <w:t>Period: ____</w:t>
    </w:r>
    <w:r>
      <w:rPr>
        <w:rFonts w:ascii="Century Gothic" w:hAnsi="Century Gothic"/>
      </w:rPr>
      <w:t>________________________</w:t>
    </w:r>
    <w:r w:rsidRPr="00E11EB2">
      <w:rPr>
        <w:rFonts w:ascii="Century Gothic" w:hAnsi="Century Gothic"/>
      </w:rPr>
      <w:tab/>
    </w:r>
    <w:r w:rsidRPr="00E11EB2">
      <w:rPr>
        <w:rFonts w:ascii="Century Gothic" w:hAnsi="Century Gothic"/>
      </w:rPr>
      <w:tab/>
      <w:t xml:space="preserve">Ch. 12: Homework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EB2"/>
    <w:rsid w:val="000F2BA3"/>
    <w:rsid w:val="008642ED"/>
    <w:rsid w:val="0090359B"/>
    <w:rsid w:val="00E11EB2"/>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3F944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1EB2"/>
    <w:pPr>
      <w:tabs>
        <w:tab w:val="center" w:pos="4320"/>
        <w:tab w:val="right" w:pos="8640"/>
      </w:tabs>
    </w:pPr>
  </w:style>
  <w:style w:type="character" w:customStyle="1" w:styleId="HeaderChar">
    <w:name w:val="Header Char"/>
    <w:basedOn w:val="DefaultParagraphFont"/>
    <w:link w:val="Header"/>
    <w:uiPriority w:val="99"/>
    <w:rsid w:val="00E11EB2"/>
  </w:style>
  <w:style w:type="paragraph" w:styleId="Footer">
    <w:name w:val="footer"/>
    <w:basedOn w:val="Normal"/>
    <w:link w:val="FooterChar"/>
    <w:uiPriority w:val="99"/>
    <w:unhideWhenUsed/>
    <w:rsid w:val="00E11EB2"/>
    <w:pPr>
      <w:tabs>
        <w:tab w:val="center" w:pos="4320"/>
        <w:tab w:val="right" w:pos="8640"/>
      </w:tabs>
    </w:pPr>
  </w:style>
  <w:style w:type="character" w:customStyle="1" w:styleId="FooterChar">
    <w:name w:val="Footer Char"/>
    <w:basedOn w:val="DefaultParagraphFont"/>
    <w:link w:val="Footer"/>
    <w:uiPriority w:val="99"/>
    <w:rsid w:val="00E11EB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1EB2"/>
    <w:pPr>
      <w:tabs>
        <w:tab w:val="center" w:pos="4320"/>
        <w:tab w:val="right" w:pos="8640"/>
      </w:tabs>
    </w:pPr>
  </w:style>
  <w:style w:type="character" w:customStyle="1" w:styleId="HeaderChar">
    <w:name w:val="Header Char"/>
    <w:basedOn w:val="DefaultParagraphFont"/>
    <w:link w:val="Header"/>
    <w:uiPriority w:val="99"/>
    <w:rsid w:val="00E11EB2"/>
  </w:style>
  <w:style w:type="paragraph" w:styleId="Footer">
    <w:name w:val="footer"/>
    <w:basedOn w:val="Normal"/>
    <w:link w:val="FooterChar"/>
    <w:uiPriority w:val="99"/>
    <w:unhideWhenUsed/>
    <w:rsid w:val="00E11EB2"/>
    <w:pPr>
      <w:tabs>
        <w:tab w:val="center" w:pos="4320"/>
        <w:tab w:val="right" w:pos="8640"/>
      </w:tabs>
    </w:pPr>
  </w:style>
  <w:style w:type="character" w:customStyle="1" w:styleId="FooterChar">
    <w:name w:val="Footer Char"/>
    <w:basedOn w:val="DefaultParagraphFont"/>
    <w:link w:val="Footer"/>
    <w:uiPriority w:val="99"/>
    <w:rsid w:val="00E11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146</Words>
  <Characters>836</Characters>
  <Application>Microsoft Macintosh Word</Application>
  <DocSecurity>0</DocSecurity>
  <Lines>6</Lines>
  <Paragraphs>1</Paragraphs>
  <ScaleCrop>false</ScaleCrop>
  <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3</cp:revision>
  <dcterms:created xsi:type="dcterms:W3CDTF">2014-11-12T23:22:00Z</dcterms:created>
  <dcterms:modified xsi:type="dcterms:W3CDTF">2014-11-12T23:44:00Z</dcterms:modified>
</cp:coreProperties>
</file>